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3E" w:rsidRDefault="00E1393E" w:rsidP="00E1393E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1393E" w:rsidRDefault="00E1393E" w:rsidP="00E1393E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C393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</w:p>
    <w:p w:rsidR="00E1393E" w:rsidRDefault="00E1393E" w:rsidP="00E1393E">
      <w:pPr>
        <w:pStyle w:val="a5"/>
      </w:pPr>
    </w:p>
    <w:p w:rsidR="00E1393E" w:rsidRDefault="00E1393E" w:rsidP="00E1393E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27.07.2023</w:t>
      </w:r>
    </w:p>
    <w:p w:rsidR="00E1393E" w:rsidRDefault="00E1393E" w:rsidP="00E1393E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2555">
        <w:rPr>
          <w:sz w:val="28"/>
          <w:szCs w:val="28"/>
        </w:rPr>
        <w:br/>
      </w:r>
      <w:r>
        <w:rPr>
          <w:b/>
          <w:sz w:val="28"/>
          <w:szCs w:val="28"/>
        </w:rPr>
        <w:t>Выездн</w:t>
      </w:r>
      <w:r w:rsidRPr="004656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й прием </w:t>
      </w:r>
      <w:proofErr w:type="spellStart"/>
      <w:r>
        <w:rPr>
          <w:b/>
          <w:sz w:val="28"/>
          <w:szCs w:val="28"/>
        </w:rPr>
        <w:t>глазовчан</w:t>
      </w:r>
      <w:proofErr w:type="spellEnd"/>
    </w:p>
    <w:p w:rsidR="00E1393E" w:rsidRPr="00465619" w:rsidRDefault="00E1393E" w:rsidP="00E1393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Очередная </w:t>
      </w:r>
      <w:r w:rsidRPr="001B33B0">
        <w:rPr>
          <w:sz w:val="28"/>
          <w:szCs w:val="28"/>
        </w:rPr>
        <w:t>рабоч</w:t>
      </w:r>
      <w:r>
        <w:rPr>
          <w:sz w:val="28"/>
          <w:szCs w:val="28"/>
        </w:rPr>
        <w:t>ая поездка прошла накануне в Глазове. Правовое консультирование населения в том числе касалось вопросов оформления прав на земельные участки и жилую недвижимость.</w:t>
      </w: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Решая проблемные моменты граждан, говорили о </w:t>
      </w:r>
      <w:r w:rsidRPr="001B33B0">
        <w:rPr>
          <w:sz w:val="28"/>
          <w:szCs w:val="28"/>
        </w:rPr>
        <w:t>выявлени</w:t>
      </w:r>
      <w:r>
        <w:rPr>
          <w:sz w:val="28"/>
          <w:szCs w:val="28"/>
        </w:rPr>
        <w:t>и</w:t>
      </w:r>
      <w:r w:rsidRPr="001B33B0">
        <w:rPr>
          <w:sz w:val="28"/>
          <w:szCs w:val="28"/>
        </w:rPr>
        <w:t xml:space="preserve"> правообладателей объектов недвижимости в </w:t>
      </w:r>
      <w:r>
        <w:rPr>
          <w:sz w:val="28"/>
          <w:szCs w:val="28"/>
        </w:rPr>
        <w:t xml:space="preserve">рамках реализации Федерального закона 518-ФЗ, </w:t>
      </w:r>
      <w:r w:rsidRPr="001B33B0">
        <w:rPr>
          <w:sz w:val="28"/>
          <w:szCs w:val="28"/>
        </w:rPr>
        <w:t>использовани</w:t>
      </w:r>
      <w:r>
        <w:rPr>
          <w:sz w:val="28"/>
          <w:szCs w:val="28"/>
        </w:rPr>
        <w:t xml:space="preserve">и </w:t>
      </w:r>
      <w:r w:rsidRPr="001B33B0">
        <w:rPr>
          <w:sz w:val="28"/>
          <w:szCs w:val="28"/>
        </w:rPr>
        <w:t xml:space="preserve">земельных участков на территории района и оформления </w:t>
      </w:r>
      <w:r>
        <w:rPr>
          <w:sz w:val="28"/>
          <w:szCs w:val="28"/>
        </w:rPr>
        <w:t>имущественных прав. Серьезно волновала тема оформления</w:t>
      </w:r>
      <w:r w:rsidRPr="001B33B0">
        <w:rPr>
          <w:sz w:val="28"/>
          <w:szCs w:val="28"/>
        </w:rPr>
        <w:t xml:space="preserve"> прав на садовые домики и земельные участки в СНТ</w:t>
      </w:r>
      <w:r>
        <w:rPr>
          <w:sz w:val="28"/>
          <w:szCs w:val="28"/>
        </w:rPr>
        <w:t>.</w:t>
      </w: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93E" w:rsidRPr="001B33B0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33B0">
        <w:rPr>
          <w:sz w:val="28"/>
          <w:szCs w:val="28"/>
        </w:rPr>
        <w:t xml:space="preserve">К сожалению, имеются ряд примеров, когда правообладатели злоупотребляют своим правом, блокируя, например, проход и проезд к </w:t>
      </w:r>
      <w:r>
        <w:rPr>
          <w:sz w:val="28"/>
          <w:szCs w:val="28"/>
        </w:rPr>
        <w:t xml:space="preserve">земельным участкам </w:t>
      </w:r>
      <w:r w:rsidRPr="001B33B0">
        <w:rPr>
          <w:sz w:val="28"/>
          <w:szCs w:val="28"/>
        </w:rPr>
        <w:t>соседям или не согласовывают границы межеванного земельного участка смежным пользователям, не позволяют исправить реестровые ошибки. Ряд таких спорных ситуаций мы обсудили, к сожалению, все они подлежат разрешению в суде!</w:t>
      </w:r>
      <w:r>
        <w:rPr>
          <w:sz w:val="28"/>
          <w:szCs w:val="28"/>
        </w:rPr>
        <w:t xml:space="preserve">», - </w:t>
      </w:r>
      <w:r w:rsidRPr="00FC5768">
        <w:rPr>
          <w:b/>
          <w:sz w:val="28"/>
          <w:szCs w:val="28"/>
        </w:rPr>
        <w:t xml:space="preserve">прокомментировала министр имущественных отношений Удмуртской Республики Анна </w:t>
      </w:r>
      <w:proofErr w:type="spellStart"/>
      <w:r w:rsidRPr="00FC5768">
        <w:rPr>
          <w:b/>
          <w:sz w:val="28"/>
          <w:szCs w:val="28"/>
        </w:rPr>
        <w:t>Боталова</w:t>
      </w:r>
      <w:proofErr w:type="spellEnd"/>
      <w:r w:rsidRPr="00FC576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1393E" w:rsidRPr="001B33B0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33B0">
        <w:rPr>
          <w:sz w:val="28"/>
          <w:szCs w:val="28"/>
        </w:rPr>
        <w:t>рганизован</w:t>
      </w:r>
      <w:r>
        <w:rPr>
          <w:sz w:val="28"/>
          <w:szCs w:val="28"/>
        </w:rPr>
        <w:t xml:space="preserve">ная </w:t>
      </w:r>
      <w:r w:rsidRPr="001B33B0">
        <w:rPr>
          <w:sz w:val="28"/>
          <w:szCs w:val="28"/>
        </w:rPr>
        <w:t>консультаци</w:t>
      </w:r>
      <w:r>
        <w:rPr>
          <w:sz w:val="28"/>
          <w:szCs w:val="28"/>
        </w:rPr>
        <w:t>я</w:t>
      </w:r>
      <w:r w:rsidRPr="001B3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жителей </w:t>
      </w:r>
      <w:proofErr w:type="spellStart"/>
      <w:r w:rsidRPr="001B33B0">
        <w:rPr>
          <w:sz w:val="28"/>
          <w:szCs w:val="28"/>
        </w:rPr>
        <w:t>Глазовского</w:t>
      </w:r>
      <w:proofErr w:type="spellEnd"/>
      <w:r w:rsidRPr="001B33B0">
        <w:rPr>
          <w:sz w:val="28"/>
          <w:szCs w:val="28"/>
        </w:rPr>
        <w:t xml:space="preserve"> района и Глазова </w:t>
      </w:r>
      <w:r>
        <w:rPr>
          <w:sz w:val="28"/>
          <w:szCs w:val="28"/>
        </w:rPr>
        <w:t xml:space="preserve">прошла в пункте приема в МФЦ </w:t>
      </w:r>
      <w:r w:rsidRPr="001B33B0">
        <w:rPr>
          <w:sz w:val="28"/>
          <w:szCs w:val="28"/>
        </w:rPr>
        <w:t>с участием представител</w:t>
      </w:r>
      <w:r>
        <w:rPr>
          <w:sz w:val="28"/>
          <w:szCs w:val="28"/>
        </w:rPr>
        <w:t>ей</w:t>
      </w:r>
      <w:r w:rsidRPr="001B3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</w:t>
      </w:r>
      <w:proofErr w:type="spellStart"/>
      <w:proofErr w:type="gram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1B33B0">
        <w:rPr>
          <w:sz w:val="28"/>
          <w:szCs w:val="28"/>
        </w:rPr>
        <w:t xml:space="preserve"> Дмитрия</w:t>
      </w:r>
      <w:proofErr w:type="gramEnd"/>
      <w:r w:rsidRPr="001B33B0">
        <w:rPr>
          <w:sz w:val="28"/>
          <w:szCs w:val="28"/>
        </w:rPr>
        <w:t xml:space="preserve"> Иванова, </w:t>
      </w:r>
      <w:r>
        <w:rPr>
          <w:sz w:val="28"/>
          <w:szCs w:val="28"/>
        </w:rPr>
        <w:t>ф</w:t>
      </w:r>
      <w:r w:rsidRPr="001B33B0">
        <w:rPr>
          <w:sz w:val="28"/>
          <w:szCs w:val="28"/>
        </w:rPr>
        <w:t xml:space="preserve">илиала </w:t>
      </w:r>
      <w:r w:rsidRPr="00FC5768">
        <w:rPr>
          <w:color w:val="000000"/>
          <w:sz w:val="28"/>
          <w:szCs w:val="28"/>
          <w:shd w:val="clear" w:color="auto" w:fill="FFFFFF"/>
        </w:rPr>
        <w:t>ППК «</w:t>
      </w:r>
      <w:proofErr w:type="spellStart"/>
      <w:r w:rsidRPr="00FC5768">
        <w:rPr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FC5768">
        <w:rPr>
          <w:color w:val="000000"/>
          <w:sz w:val="28"/>
          <w:szCs w:val="28"/>
          <w:shd w:val="clear" w:color="auto" w:fill="FFFFFF"/>
        </w:rPr>
        <w:t>» по Удмуртской Республик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B33B0">
        <w:rPr>
          <w:sz w:val="28"/>
          <w:szCs w:val="28"/>
        </w:rPr>
        <w:t xml:space="preserve"> Анастасии Хасановой, руководителя </w:t>
      </w:r>
      <w:proofErr w:type="spellStart"/>
      <w:r w:rsidRPr="001B33B0">
        <w:rPr>
          <w:sz w:val="28"/>
          <w:szCs w:val="28"/>
        </w:rPr>
        <w:t>Глазовского</w:t>
      </w:r>
      <w:proofErr w:type="spellEnd"/>
      <w:r w:rsidRPr="001B33B0">
        <w:rPr>
          <w:sz w:val="28"/>
          <w:szCs w:val="28"/>
        </w:rPr>
        <w:t xml:space="preserve"> филиала БУ ЦКО БТИ Елены Горшковой</w:t>
      </w:r>
      <w:r>
        <w:rPr>
          <w:sz w:val="28"/>
          <w:szCs w:val="28"/>
        </w:rPr>
        <w:t xml:space="preserve"> и </w:t>
      </w:r>
      <w:r w:rsidRPr="001B33B0">
        <w:rPr>
          <w:sz w:val="28"/>
          <w:szCs w:val="28"/>
        </w:rPr>
        <w:t xml:space="preserve">нотариуса </w:t>
      </w:r>
      <w:proofErr w:type="spellStart"/>
      <w:r w:rsidRPr="001B33B0">
        <w:rPr>
          <w:sz w:val="28"/>
          <w:szCs w:val="28"/>
        </w:rPr>
        <w:t>Танзили</w:t>
      </w:r>
      <w:proofErr w:type="spellEnd"/>
      <w:r w:rsidRPr="001B33B0">
        <w:rPr>
          <w:sz w:val="28"/>
          <w:szCs w:val="28"/>
        </w:rPr>
        <w:t xml:space="preserve"> Крюковой.</w:t>
      </w:r>
    </w:p>
    <w:p w:rsidR="00E1393E" w:rsidRDefault="00E1393E" w:rsidP="00E1393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93E" w:rsidRDefault="00E1393E" w:rsidP="00E139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465619">
        <w:rPr>
          <w:color w:val="000000"/>
          <w:sz w:val="28"/>
          <w:szCs w:val="28"/>
          <w:shd w:val="clear" w:color="auto" w:fill="FFFFFF"/>
        </w:rPr>
        <w:t xml:space="preserve">Поводя итоги мероприятия, за консультациями по вопросам оформления прав на недвижимость обратилось 30 человек,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465619">
        <w:rPr>
          <w:color w:val="000000"/>
          <w:sz w:val="28"/>
          <w:szCs w:val="28"/>
          <w:shd w:val="clear" w:color="auto" w:fill="FFFFFF"/>
        </w:rPr>
        <w:t>МФЦ приняли 122 заявлени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465619">
        <w:rPr>
          <w:color w:val="000000"/>
          <w:sz w:val="28"/>
          <w:szCs w:val="28"/>
          <w:shd w:val="clear" w:color="auto" w:fill="FFFFFF"/>
        </w:rPr>
        <w:t>о регистрации прав, постановке на кадастровый учет и подтверждени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65619">
        <w:rPr>
          <w:color w:val="000000"/>
          <w:sz w:val="28"/>
          <w:szCs w:val="28"/>
          <w:shd w:val="clear" w:color="auto" w:fill="FFFFFF"/>
        </w:rPr>
        <w:t xml:space="preserve"> ранее возникших прав.</w:t>
      </w:r>
    </w:p>
    <w:p w:rsidR="00E1393E" w:rsidRDefault="00E1393E" w:rsidP="00E139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1393E" w:rsidRDefault="00E1393E" w:rsidP="00E1393E">
      <w:pPr>
        <w:jc w:val="both"/>
        <w:rPr>
          <w:b/>
          <w:noProof/>
          <w:sz w:val="16"/>
          <w:szCs w:val="16"/>
          <w:lang w:eastAsia="sk-SK"/>
        </w:rPr>
      </w:pPr>
      <w:r>
        <w:rPr>
          <w:color w:val="000000"/>
          <w:sz w:val="28"/>
          <w:szCs w:val="28"/>
          <w:shd w:val="clear" w:color="auto" w:fill="FFFFFF"/>
        </w:rPr>
        <w:t xml:space="preserve">9 августа прием граждан пройдет в селе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Шаркан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1393E" w:rsidRDefault="00E1393E" w:rsidP="00E1393E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1393E" w:rsidRDefault="00E1393E" w:rsidP="00E1393E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1393E" w:rsidRDefault="00E1393E" w:rsidP="00E1393E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1393E" w:rsidRDefault="00E1393E" w:rsidP="00E1393E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1393E" w:rsidRDefault="00E1393E" w:rsidP="00E1393E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1393E" w:rsidRDefault="00E1393E" w:rsidP="00E1393E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1393E" w:rsidRDefault="00E1393E" w:rsidP="00E1393E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E1393E" w:rsidRDefault="00E1393E" w:rsidP="00E1393E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E1393E" w:rsidRDefault="00E1393E" w:rsidP="00E1393E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E1393E" w:rsidRDefault="00E1393E" w:rsidP="00E1393E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E1393E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0B2AF7"/>
    <w:rsid w:val="00154C7B"/>
    <w:rsid w:val="005B59B8"/>
    <w:rsid w:val="006A3007"/>
    <w:rsid w:val="00D46FC6"/>
    <w:rsid w:val="00E1393E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84F9-E871-432C-A3C7-86B98E7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393E"/>
    <w:rPr>
      <w:color w:val="0000FF"/>
      <w:u w:val="single"/>
    </w:rPr>
  </w:style>
  <w:style w:type="paragraph" w:customStyle="1" w:styleId="NoSpacing">
    <w:name w:val="No Spacing"/>
    <w:uiPriority w:val="99"/>
    <w:rsid w:val="00E1393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E1393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2023-07-27T10:35:00Z</dcterms:created>
  <dcterms:modified xsi:type="dcterms:W3CDTF">2023-07-27T10:35:00Z</dcterms:modified>
</cp:coreProperties>
</file>